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C6DC3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3C6DC3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6DC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C6DC3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C6DC3" w:rsidTr="00012F17">
        <w:tc>
          <w:tcPr>
            <w:tcW w:w="2093" w:type="dxa"/>
            <w:shd w:val="clear" w:color="auto" w:fill="E4F4DF" w:themeFill="accent5" w:themeFillTint="33"/>
          </w:tcPr>
          <w:p w:rsidR="00DC5DD2" w:rsidRPr="003C6DC3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6DC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C6DC3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C6DC3" w:rsidTr="00012F17">
        <w:tc>
          <w:tcPr>
            <w:tcW w:w="2093" w:type="dxa"/>
            <w:shd w:val="clear" w:color="auto" w:fill="E4F4DF" w:themeFill="accent5" w:themeFillTint="33"/>
          </w:tcPr>
          <w:p w:rsidR="00DC5DD2" w:rsidRPr="003C6DC3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6DC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C6DC3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C6DC3" w:rsidRDefault="003D2522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C6DC3" w:rsidRDefault="00155659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C6DC3">
        <w:rPr>
          <w:rFonts w:ascii="Arial" w:hAnsi="Arial" w:cs="Arial"/>
          <w:b/>
          <w:sz w:val="24"/>
          <w:szCs w:val="24"/>
        </w:rPr>
        <w:t xml:space="preserve">KAKO I ZAŠTO ŽIVA BIĆA DIŠU </w:t>
      </w:r>
      <w:r w:rsidR="00E872FD" w:rsidRPr="003C6DC3">
        <w:rPr>
          <w:rFonts w:ascii="Arial" w:hAnsi="Arial" w:cs="Arial"/>
          <w:b/>
          <w:sz w:val="24"/>
          <w:szCs w:val="24"/>
        </w:rPr>
        <w:t xml:space="preserve"> </w:t>
      </w:r>
      <w:r w:rsidR="00FB1821" w:rsidRPr="003C6DC3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3C6DC3" w:rsidRDefault="00004F77" w:rsidP="003C6DC3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C6DC3">
        <w:rPr>
          <w:rFonts w:ascii="Arial" w:hAnsi="Arial" w:cs="Arial"/>
          <w:b/>
          <w:bCs/>
          <w:sz w:val="24"/>
          <w:szCs w:val="24"/>
        </w:rPr>
        <w:t xml:space="preserve">Kako i zašto dišem </w:t>
      </w:r>
    </w:p>
    <w:p w:rsidR="00AC449B" w:rsidRPr="003C6DC3" w:rsidRDefault="00AC449B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C6DC3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CB7E2A" w:rsidRPr="003C6DC3" w:rsidRDefault="00CB7E2A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Odgovori na pitanja. </w:t>
      </w:r>
    </w:p>
    <w:p w:rsidR="00CB7E2A" w:rsidRPr="003C6DC3" w:rsidRDefault="00B17B86" w:rsidP="003C6DC3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3C6DC3">
        <w:rPr>
          <w:rFonts w:ascii="Arial" w:hAnsi="Arial" w:cs="Arial"/>
          <w:bCs/>
          <w:iCs/>
          <w:sz w:val="24"/>
          <w:szCs w:val="24"/>
        </w:rPr>
        <w:t>Zašto dišemo? Zašto je kisik potreban naš</w:t>
      </w:r>
      <w:r w:rsidR="00343263">
        <w:rPr>
          <w:rFonts w:ascii="Arial" w:hAnsi="Arial" w:cs="Arial"/>
          <w:bCs/>
          <w:iCs/>
          <w:sz w:val="24"/>
          <w:szCs w:val="24"/>
        </w:rPr>
        <w:t>em tijelu</w:t>
      </w:r>
      <w:r w:rsidRPr="003C6DC3">
        <w:rPr>
          <w:rFonts w:ascii="Arial" w:hAnsi="Arial" w:cs="Arial"/>
          <w:bCs/>
          <w:iCs/>
          <w:sz w:val="24"/>
          <w:szCs w:val="24"/>
        </w:rPr>
        <w:t>?</w:t>
      </w:r>
      <w:r w:rsidR="00CB7E2A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8" w:history="1">
        <w:r w:rsidR="00CB7E2A" w:rsidRPr="00343263">
          <w:rPr>
            <w:rStyle w:val="Hyperlink"/>
            <w:rFonts w:ascii="Arial" w:hAnsi="Arial" w:cs="Arial"/>
            <w:bCs/>
            <w:iCs/>
            <w:sz w:val="24"/>
            <w:szCs w:val="24"/>
          </w:rPr>
          <w:t>Provjeri  odgovor</w:t>
        </w:r>
      </w:hyperlink>
      <w:r w:rsidR="00CB7E2A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414940" w:rsidRPr="004E5FD7" w:rsidRDefault="00414940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C6DC3" w:rsidRDefault="00571F98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C6DC3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71F98" w:rsidRPr="003C6DC3" w:rsidRDefault="00571F98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571F98" w:rsidRDefault="00571F98" w:rsidP="003C6DC3">
      <w:pPr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 xml:space="preserve">Pročitaj tekst u udžbeniku </w:t>
      </w:r>
      <w:r w:rsidR="008E07C9">
        <w:rPr>
          <w:rFonts w:ascii="Arial" w:hAnsi="Arial" w:cs="Arial"/>
          <w:sz w:val="24"/>
          <w:szCs w:val="24"/>
        </w:rPr>
        <w:t xml:space="preserve">od 66. do </w:t>
      </w:r>
      <w:r w:rsidRPr="003C6DC3">
        <w:rPr>
          <w:rFonts w:ascii="Arial" w:hAnsi="Arial" w:cs="Arial"/>
          <w:sz w:val="24"/>
          <w:szCs w:val="24"/>
        </w:rPr>
        <w:t>6</w:t>
      </w:r>
      <w:r w:rsidR="008E07C9">
        <w:rPr>
          <w:rFonts w:ascii="Arial" w:hAnsi="Arial" w:cs="Arial"/>
          <w:sz w:val="24"/>
          <w:szCs w:val="24"/>
        </w:rPr>
        <w:t>8</w:t>
      </w:r>
      <w:r w:rsidRPr="003C6DC3">
        <w:rPr>
          <w:rFonts w:ascii="Arial" w:hAnsi="Arial" w:cs="Arial"/>
          <w:sz w:val="24"/>
          <w:szCs w:val="24"/>
        </w:rPr>
        <w:t>.</w:t>
      </w:r>
      <w:r w:rsidR="00AA1336" w:rsidRPr="003C6DC3">
        <w:rPr>
          <w:rFonts w:ascii="Arial" w:hAnsi="Arial" w:cs="Arial"/>
          <w:sz w:val="24"/>
          <w:szCs w:val="24"/>
        </w:rPr>
        <w:t xml:space="preserve"> </w:t>
      </w:r>
      <w:r w:rsidRPr="003C6DC3">
        <w:rPr>
          <w:rFonts w:ascii="Arial" w:hAnsi="Arial" w:cs="Arial"/>
          <w:sz w:val="24"/>
          <w:szCs w:val="24"/>
        </w:rPr>
        <w:t>stranic</w:t>
      </w:r>
      <w:r w:rsidR="008E07C9">
        <w:rPr>
          <w:rFonts w:ascii="Arial" w:hAnsi="Arial" w:cs="Arial"/>
          <w:sz w:val="24"/>
          <w:szCs w:val="24"/>
        </w:rPr>
        <w:t>e</w:t>
      </w:r>
      <w:r w:rsidR="00734B3F">
        <w:rPr>
          <w:rFonts w:ascii="Arial" w:hAnsi="Arial" w:cs="Arial"/>
          <w:sz w:val="24"/>
          <w:szCs w:val="24"/>
        </w:rPr>
        <w:t xml:space="preserve"> </w:t>
      </w:r>
      <w:r w:rsidR="000C4659" w:rsidRPr="003C6DC3">
        <w:rPr>
          <w:rFonts w:ascii="Arial" w:hAnsi="Arial" w:cs="Arial"/>
          <w:sz w:val="24"/>
          <w:szCs w:val="24"/>
        </w:rPr>
        <w:t>i</w:t>
      </w:r>
      <w:r w:rsidR="00AA1336" w:rsidRPr="003C6DC3">
        <w:rPr>
          <w:rFonts w:ascii="Arial" w:hAnsi="Arial" w:cs="Arial"/>
          <w:sz w:val="24"/>
          <w:szCs w:val="24"/>
        </w:rPr>
        <w:t xml:space="preserve"> odgovori na pitanja</w:t>
      </w:r>
      <w:r w:rsidR="000C4659" w:rsidRPr="003C6DC3">
        <w:rPr>
          <w:rFonts w:ascii="Arial" w:hAnsi="Arial" w:cs="Arial"/>
          <w:sz w:val="24"/>
          <w:szCs w:val="24"/>
        </w:rPr>
        <w:t xml:space="preserve">. </w:t>
      </w:r>
    </w:p>
    <w:p w:rsidR="004E5FD7" w:rsidRPr="004E5FD7" w:rsidRDefault="004E5FD7" w:rsidP="004E5FD7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 w:rsidRPr="004E5FD7">
        <w:rPr>
          <w:rFonts w:ascii="Arial" w:hAnsi="Arial" w:cs="Arial"/>
          <w:sz w:val="24"/>
          <w:szCs w:val="24"/>
        </w:rPr>
        <w:t xml:space="preserve">Imenuj </w:t>
      </w:r>
      <w:r>
        <w:rPr>
          <w:rFonts w:ascii="Arial" w:hAnsi="Arial" w:cs="Arial"/>
          <w:sz w:val="24"/>
          <w:szCs w:val="24"/>
        </w:rPr>
        <w:t xml:space="preserve">organe </w:t>
      </w:r>
      <w:r w:rsidRPr="004E5FD7">
        <w:rPr>
          <w:rFonts w:ascii="Arial" w:hAnsi="Arial" w:cs="Arial"/>
          <w:sz w:val="24"/>
          <w:szCs w:val="24"/>
        </w:rPr>
        <w:t xml:space="preserve">dišnog sustava </w:t>
      </w:r>
    </w:p>
    <w:p w:rsidR="004E5FD7" w:rsidRDefault="004E5FD7" w:rsidP="004E5FD7">
      <w:pPr>
        <w:pStyle w:val="ListParagraph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4E5FD7" w:rsidRPr="004E5FD7" w:rsidRDefault="003C6DC3" w:rsidP="004E5FD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t xml:space="preserve"> </w:t>
      </w:r>
    </w:p>
    <w:p w:rsidR="004E5FD7" w:rsidRDefault="0081069D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71755</wp:posOffset>
            </wp:positionV>
            <wp:extent cx="3295650" cy="3138170"/>
            <wp:effectExtent l="0" t="0" r="0" b="0"/>
            <wp:wrapTight wrapText="bothSides">
              <wp:wrapPolygon edited="0">
                <wp:start x="0" y="0"/>
                <wp:lineTo x="0" y="21504"/>
                <wp:lineTo x="21475" y="21504"/>
                <wp:lineTo x="2147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81069D" w:rsidRDefault="0081069D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81069D" w:rsidRDefault="0081069D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E5FD7" w:rsidRDefault="004E5FD7" w:rsidP="003C6DC3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3C6DC3" w:rsidRDefault="003C6DC3" w:rsidP="00C7338F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lastRenderedPageBreak/>
        <w:t xml:space="preserve">Objasni razlike između plućnog i staničnog disanja. </w:t>
      </w:r>
    </w:p>
    <w:p w:rsidR="00C7338F" w:rsidRPr="003C6DC3" w:rsidRDefault="00C7338F" w:rsidP="00C7338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7338F" w:rsidRPr="003C6DC3" w:rsidRDefault="00C7338F" w:rsidP="00C7338F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C6DC3" w:rsidRDefault="003C6DC3" w:rsidP="00C7338F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t xml:space="preserve">Obrazloži zašto su stijenke krvnih kapilara i plućnih mjehurića vrlo tanke. </w:t>
      </w:r>
    </w:p>
    <w:p w:rsidR="00C7338F" w:rsidRPr="003C6DC3" w:rsidRDefault="00C7338F" w:rsidP="00C7338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7338F" w:rsidRPr="003C6DC3" w:rsidRDefault="00C7338F" w:rsidP="00C7338F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C6DC3" w:rsidRDefault="003C6DC3" w:rsidP="00C7338F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t xml:space="preserve">Opiši kako su dišni i krvožilni sustav povezani. </w:t>
      </w:r>
    </w:p>
    <w:p w:rsidR="00C7338F" w:rsidRPr="003C6DC3" w:rsidRDefault="00C7338F" w:rsidP="00C7338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7338F" w:rsidRPr="003C6DC3" w:rsidRDefault="00C7338F" w:rsidP="00C7338F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C6DC3" w:rsidRDefault="003C6DC3" w:rsidP="00C7338F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t xml:space="preserve">Koji se pokreti događaju kod udaha, a koji kod izdaha. </w:t>
      </w:r>
    </w:p>
    <w:p w:rsidR="00C7338F" w:rsidRPr="003C6DC3" w:rsidRDefault="00C7338F" w:rsidP="00C7338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7338F" w:rsidRPr="003C6DC3" w:rsidRDefault="00C7338F" w:rsidP="00C7338F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C6DC3" w:rsidRDefault="003C6DC3" w:rsidP="00C7338F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t xml:space="preserve">Zašto se na višim nadmorskim visinama brže umaramo i teže dišemo. </w:t>
      </w:r>
    </w:p>
    <w:p w:rsidR="00C7338F" w:rsidRPr="003C6DC3" w:rsidRDefault="00C7338F" w:rsidP="00C7338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7338F" w:rsidRPr="003C6DC3" w:rsidRDefault="00C7338F" w:rsidP="00C7338F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3C6DC3" w:rsidRDefault="003C6DC3" w:rsidP="00C7338F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C6DC3">
        <w:rPr>
          <w:rFonts w:ascii="Arial" w:eastAsia="Times New Roman" w:hAnsi="Arial" w:cs="Arial"/>
          <w:sz w:val="24"/>
          <w:szCs w:val="24"/>
        </w:rPr>
        <w:t>Koj</w:t>
      </w:r>
      <w:r w:rsidR="004E5FD7">
        <w:rPr>
          <w:rFonts w:ascii="Arial" w:eastAsia="Times New Roman" w:hAnsi="Arial" w:cs="Arial"/>
          <w:sz w:val="24"/>
          <w:szCs w:val="24"/>
        </w:rPr>
        <w:t>im procesom se izmjenjuju plinovi između alveola i kapilara</w:t>
      </w:r>
      <w:r w:rsidRPr="003C6DC3">
        <w:rPr>
          <w:rFonts w:ascii="Arial" w:eastAsia="Times New Roman" w:hAnsi="Arial" w:cs="Arial"/>
          <w:sz w:val="24"/>
          <w:szCs w:val="24"/>
        </w:rPr>
        <w:t>?</w:t>
      </w:r>
    </w:p>
    <w:p w:rsidR="00C7338F" w:rsidRPr="003C6DC3" w:rsidRDefault="00C7338F" w:rsidP="00C7338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7338F" w:rsidRPr="003C6DC3" w:rsidRDefault="00C7338F" w:rsidP="00C7338F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C7338F" w:rsidRPr="00C7338F" w:rsidRDefault="003C6DC3" w:rsidP="003C6DC3">
      <w:pPr>
        <w:pStyle w:val="Normal1"/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C7338F">
        <w:rPr>
          <w:rFonts w:ascii="Arial" w:eastAsia="Times New Roman" w:hAnsi="Arial" w:cs="Arial"/>
          <w:sz w:val="24"/>
          <w:szCs w:val="24"/>
        </w:rPr>
        <w:t>Opiši proces oslobađanja energije u stanicama.</w:t>
      </w:r>
    </w:p>
    <w:p w:rsidR="001F648B" w:rsidRDefault="00387BE1" w:rsidP="0093497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34977" w:rsidRPr="003C6DC3" w:rsidRDefault="00934977" w:rsidP="0093497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3C6DC3" w:rsidRDefault="00724FD1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C6DC3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D9597E" w:rsidRPr="003C6DC3" w:rsidRDefault="004B653A" w:rsidP="003C6DC3">
      <w:pPr>
        <w:spacing w:before="240" w:line="360" w:lineRule="auto"/>
        <w:rPr>
          <w:rFonts w:ascii="Arial" w:hAnsi="Arial" w:cs="Arial"/>
          <w:b/>
          <w:bCs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3C6DC3">
        <w:rPr>
          <w:rFonts w:ascii="Arial" w:hAnsi="Arial" w:cs="Arial"/>
          <w:sz w:val="24"/>
          <w:szCs w:val="24"/>
        </w:rPr>
        <w:t>zadatk</w:t>
      </w:r>
      <w:r w:rsidR="00B0754C" w:rsidRPr="003C6DC3">
        <w:rPr>
          <w:rFonts w:ascii="Arial" w:hAnsi="Arial" w:cs="Arial"/>
          <w:sz w:val="24"/>
          <w:szCs w:val="24"/>
        </w:rPr>
        <w:t>e</w:t>
      </w:r>
      <w:r w:rsidR="00C629AA" w:rsidRPr="003C6DC3">
        <w:rPr>
          <w:rFonts w:ascii="Arial" w:hAnsi="Arial" w:cs="Arial"/>
          <w:sz w:val="24"/>
          <w:szCs w:val="24"/>
        </w:rPr>
        <w:t xml:space="preserve"> na </w:t>
      </w:r>
      <w:r w:rsidR="00AA1336" w:rsidRPr="003C6DC3">
        <w:rPr>
          <w:rFonts w:ascii="Arial" w:hAnsi="Arial" w:cs="Arial"/>
          <w:sz w:val="24"/>
          <w:szCs w:val="24"/>
        </w:rPr>
        <w:t>5</w:t>
      </w:r>
      <w:r w:rsidR="00934977">
        <w:rPr>
          <w:rFonts w:ascii="Arial" w:hAnsi="Arial" w:cs="Arial"/>
          <w:sz w:val="24"/>
          <w:szCs w:val="24"/>
        </w:rPr>
        <w:t>2</w:t>
      </w:r>
      <w:r w:rsidR="006B1D1F" w:rsidRPr="003C6DC3">
        <w:rPr>
          <w:rFonts w:ascii="Arial" w:hAnsi="Arial" w:cs="Arial"/>
          <w:sz w:val="24"/>
          <w:szCs w:val="24"/>
        </w:rPr>
        <w:t>.</w:t>
      </w:r>
      <w:r w:rsidR="003D392C" w:rsidRPr="003C6DC3">
        <w:rPr>
          <w:rFonts w:ascii="Arial" w:hAnsi="Arial" w:cs="Arial"/>
          <w:sz w:val="24"/>
          <w:szCs w:val="24"/>
        </w:rPr>
        <w:t xml:space="preserve"> i </w:t>
      </w:r>
      <w:r w:rsidR="00AA1336" w:rsidRPr="003C6DC3">
        <w:rPr>
          <w:rFonts w:ascii="Arial" w:hAnsi="Arial" w:cs="Arial"/>
          <w:sz w:val="24"/>
          <w:szCs w:val="24"/>
        </w:rPr>
        <w:t>5</w:t>
      </w:r>
      <w:r w:rsidR="00934977">
        <w:rPr>
          <w:rFonts w:ascii="Arial" w:hAnsi="Arial" w:cs="Arial"/>
          <w:sz w:val="24"/>
          <w:szCs w:val="24"/>
        </w:rPr>
        <w:t>3</w:t>
      </w:r>
      <w:r w:rsidR="003D392C" w:rsidRPr="003C6DC3">
        <w:rPr>
          <w:rFonts w:ascii="Arial" w:hAnsi="Arial" w:cs="Arial"/>
          <w:sz w:val="24"/>
          <w:szCs w:val="24"/>
        </w:rPr>
        <w:t xml:space="preserve">. </w:t>
      </w:r>
      <w:r w:rsidR="006C4100" w:rsidRPr="003C6DC3">
        <w:rPr>
          <w:rFonts w:ascii="Arial" w:hAnsi="Arial" w:cs="Arial"/>
          <w:sz w:val="24"/>
          <w:szCs w:val="24"/>
        </w:rPr>
        <w:t>stranic</w:t>
      </w:r>
      <w:r w:rsidR="00C629AA" w:rsidRPr="003C6DC3">
        <w:rPr>
          <w:rFonts w:ascii="Arial" w:hAnsi="Arial" w:cs="Arial"/>
          <w:sz w:val="24"/>
          <w:szCs w:val="24"/>
        </w:rPr>
        <w:t>i</w:t>
      </w:r>
      <w:r w:rsidR="006C4100" w:rsidRPr="003C6DC3">
        <w:rPr>
          <w:rFonts w:ascii="Arial" w:hAnsi="Arial" w:cs="Arial"/>
          <w:sz w:val="24"/>
          <w:szCs w:val="24"/>
        </w:rPr>
        <w:t>.</w:t>
      </w:r>
    </w:p>
    <w:p w:rsidR="00AA7EA4" w:rsidRPr="003C6DC3" w:rsidRDefault="00724FD1" w:rsidP="003C6DC3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C6DC3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3C6DC3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3C6DC3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Pr="003C6DC3" w:rsidRDefault="00C92138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3C6DC3" w:rsidRPr="003C6DC3" w:rsidRDefault="003C6DC3" w:rsidP="003C6DC3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3C6DC3">
        <w:rPr>
          <w:rFonts w:ascii="Arial" w:hAnsi="Arial" w:cs="Arial"/>
          <w:sz w:val="24"/>
          <w:szCs w:val="24"/>
        </w:rPr>
        <w:t xml:space="preserve">Pogledaj video </w:t>
      </w:r>
      <w:hyperlink r:id="rId10" w:history="1">
        <w:r w:rsidRPr="003C6DC3">
          <w:rPr>
            <w:rStyle w:val="Hyperlink"/>
            <w:rFonts w:ascii="Arial" w:hAnsi="Arial" w:cs="Arial"/>
            <w:sz w:val="24"/>
            <w:szCs w:val="24"/>
          </w:rPr>
          <w:t>Dišni sustav čovjeka</w:t>
        </w:r>
      </w:hyperlink>
      <w:r w:rsidRPr="003C6DC3">
        <w:rPr>
          <w:rFonts w:ascii="Arial" w:hAnsi="Arial" w:cs="Arial"/>
          <w:sz w:val="24"/>
          <w:szCs w:val="24"/>
        </w:rPr>
        <w:t xml:space="preserve">. </w:t>
      </w:r>
      <w:r w:rsidRPr="003C6DC3">
        <w:rPr>
          <w:rFonts w:ascii="Arial" w:hAnsi="Arial" w:cs="Arial"/>
          <w:bCs/>
          <w:iCs/>
          <w:sz w:val="24"/>
          <w:szCs w:val="24"/>
        </w:rPr>
        <w:t xml:space="preserve">Video se nalazi </w:t>
      </w:r>
      <w:r w:rsidRPr="003C6DC3">
        <w:rPr>
          <w:rFonts w:ascii="Arial" w:hAnsi="Arial" w:cs="Arial"/>
          <w:sz w:val="24"/>
          <w:szCs w:val="24"/>
        </w:rPr>
        <w:t xml:space="preserve">u dodatnim digitalnim sadržajima u rubrici VIZUALNO. </w:t>
      </w:r>
    </w:p>
    <w:p w:rsidR="0081069D" w:rsidRDefault="0081069D" w:rsidP="00CB7E2A">
      <w:pPr>
        <w:spacing w:line="360" w:lineRule="auto"/>
        <w:rPr>
          <w:rFonts w:ascii="Arial" w:hAnsi="Arial" w:cs="Arial"/>
          <w:sz w:val="24"/>
          <w:szCs w:val="24"/>
        </w:rPr>
      </w:pPr>
    </w:p>
    <w:p w:rsidR="00CB7E2A" w:rsidRPr="00CB7E2A" w:rsidRDefault="00CB7E2A" w:rsidP="00CB7E2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CB7E2A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4003C8">
          <w:rPr>
            <w:rStyle w:val="Hyperlink"/>
            <w:rFonts w:ascii="Arial" w:hAnsi="Arial" w:cs="Arial"/>
            <w:sz w:val="24"/>
            <w:szCs w:val="24"/>
          </w:rPr>
          <w:t>–</w:t>
        </w:r>
        <w:r w:rsidRPr="00CB7E2A">
          <w:rPr>
            <w:rStyle w:val="Hyperlink"/>
            <w:rFonts w:ascii="Arial" w:hAnsi="Arial" w:cs="Arial"/>
            <w:sz w:val="24"/>
            <w:szCs w:val="24"/>
          </w:rPr>
          <w:t xml:space="preserve"> Dijelovi dišnog sustava</w:t>
        </w:r>
      </w:hyperlink>
    </w:p>
    <w:p w:rsidR="0054463A" w:rsidRPr="003C6DC3" w:rsidRDefault="005A7C0F" w:rsidP="003C6DC3">
      <w:pPr>
        <w:spacing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81069D" w:rsidRPr="0081069D">
          <w:rPr>
            <w:rStyle w:val="Hyperlink"/>
            <w:rFonts w:ascii="Arial" w:hAnsi="Arial" w:cs="Arial"/>
            <w:sz w:val="24"/>
            <w:szCs w:val="24"/>
          </w:rPr>
          <w:t>Saznaj zašto kašljemo</w:t>
        </w:r>
      </w:hyperlink>
      <w:r w:rsidR="0081069D">
        <w:rPr>
          <w:rFonts w:ascii="Arial" w:hAnsi="Arial" w:cs="Arial"/>
          <w:sz w:val="24"/>
          <w:szCs w:val="24"/>
        </w:rPr>
        <w:t xml:space="preserve">. </w:t>
      </w:r>
      <w:r w:rsidR="0054463A" w:rsidRPr="003C6DC3">
        <w:rPr>
          <w:rFonts w:ascii="Arial" w:hAnsi="Arial" w:cs="Arial"/>
          <w:sz w:val="24"/>
          <w:szCs w:val="24"/>
        </w:rPr>
        <w:t xml:space="preserve">Materijali se nalaze u dodatnim digitalnim sadržajima u rubrici ZANIMLJIVOSTI. </w:t>
      </w:r>
    </w:p>
    <w:p w:rsidR="00EB5FBB" w:rsidRPr="003C6DC3" w:rsidRDefault="005A7C0F" w:rsidP="003C6DC3">
      <w:pPr>
        <w:spacing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B124C1" w:rsidRPr="00B124C1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B124C1">
        <w:rPr>
          <w:rFonts w:ascii="Arial" w:hAnsi="Arial" w:cs="Arial"/>
          <w:sz w:val="24"/>
          <w:szCs w:val="24"/>
        </w:rPr>
        <w:t xml:space="preserve"> </w:t>
      </w:r>
      <w:r w:rsidR="00EB5FBB" w:rsidRPr="003C6DC3">
        <w:rPr>
          <w:rFonts w:ascii="Arial" w:hAnsi="Arial" w:cs="Arial"/>
          <w:sz w:val="24"/>
          <w:szCs w:val="24"/>
        </w:rPr>
        <w:t xml:space="preserve">- Kviz se nalazi u rubrici PROVJERI ZNANJE. </w:t>
      </w:r>
    </w:p>
    <w:p w:rsidR="00BF2685" w:rsidRDefault="00BF2685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C083B" w:rsidRPr="00CA3E69" w:rsidRDefault="000C083B" w:rsidP="000C083B">
      <w:pPr>
        <w:shd w:val="clear" w:color="auto" w:fill="E4F4DF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A3E69">
        <w:rPr>
          <w:rFonts w:ascii="Arial" w:hAnsi="Arial" w:cs="Arial"/>
          <w:b/>
          <w:sz w:val="24"/>
          <w:szCs w:val="24"/>
        </w:rPr>
        <w:t>VENNOV DIJAGRAM</w:t>
      </w:r>
    </w:p>
    <w:p w:rsidR="000C083B" w:rsidRPr="00CA3E69" w:rsidRDefault="000C083B" w:rsidP="000C083B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C083B" w:rsidRPr="00CA3E69" w:rsidRDefault="004003C8" w:rsidP="00814461">
      <w:pPr>
        <w:pStyle w:val="Normal1"/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Usporedi </w:t>
      </w:r>
      <w:r w:rsidR="000C083B">
        <w:rPr>
          <w:rFonts w:ascii="Arial" w:hAnsi="Arial" w:cs="Arial"/>
          <w:bCs/>
          <w:sz w:val="24"/>
          <w:szCs w:val="24"/>
        </w:rPr>
        <w:t xml:space="preserve">plućno i stanično disanje </w:t>
      </w:r>
      <w:r>
        <w:rPr>
          <w:rFonts w:ascii="Arial" w:hAnsi="Arial" w:cs="Arial"/>
          <w:bCs/>
          <w:sz w:val="24"/>
          <w:szCs w:val="24"/>
        </w:rPr>
        <w:t xml:space="preserve">s </w:t>
      </w:r>
      <w:r w:rsidR="000C083B" w:rsidRPr="00CA3E69">
        <w:rPr>
          <w:rFonts w:ascii="Arial" w:hAnsi="Arial" w:cs="Arial"/>
          <w:bCs/>
          <w:sz w:val="24"/>
          <w:szCs w:val="24"/>
        </w:rPr>
        <w:t xml:space="preserve">pomoću </w:t>
      </w:r>
      <w:r w:rsidR="000C083B" w:rsidRPr="00CA3E69">
        <w:rPr>
          <w:rFonts w:ascii="Arial" w:hAnsi="Arial" w:cs="Arial"/>
          <w:sz w:val="24"/>
          <w:szCs w:val="24"/>
        </w:rPr>
        <w:t xml:space="preserve">Vennovog dijagrama. </w:t>
      </w:r>
    </w:p>
    <w:p w:rsidR="000C083B" w:rsidRPr="00CA3E69" w:rsidRDefault="000C083B" w:rsidP="0081446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3E69">
        <w:rPr>
          <w:rFonts w:ascii="Arial" w:hAnsi="Arial" w:cs="Arial"/>
          <w:sz w:val="24"/>
          <w:szCs w:val="24"/>
        </w:rPr>
        <w:t xml:space="preserve">U lijevi dio dijagrama upiši pojmove koji se odnose samo na </w:t>
      </w:r>
      <w:r w:rsidR="004003C8">
        <w:rPr>
          <w:rFonts w:ascii="Arial" w:hAnsi="Arial" w:cs="Arial"/>
          <w:bCs/>
          <w:sz w:val="24"/>
          <w:szCs w:val="24"/>
        </w:rPr>
        <w:t>plućno disanje</w:t>
      </w:r>
      <w:r w:rsidRPr="00CA3E69">
        <w:rPr>
          <w:rFonts w:ascii="Arial" w:hAnsi="Arial" w:cs="Arial"/>
          <w:sz w:val="24"/>
          <w:szCs w:val="24"/>
        </w:rPr>
        <w:t xml:space="preserve">, u desni dio pojmove koji se odnose samo na </w:t>
      </w:r>
      <w:r>
        <w:rPr>
          <w:rFonts w:ascii="Arial" w:hAnsi="Arial" w:cs="Arial"/>
          <w:bCs/>
          <w:sz w:val="24"/>
          <w:szCs w:val="24"/>
        </w:rPr>
        <w:t>stanično disanje</w:t>
      </w:r>
      <w:r w:rsidRPr="00CA3E69">
        <w:rPr>
          <w:rFonts w:ascii="Arial" w:hAnsi="Arial" w:cs="Arial"/>
          <w:sz w:val="24"/>
          <w:szCs w:val="24"/>
        </w:rPr>
        <w:t xml:space="preserve">. U dio gdje se krugovi preklapaju upiši pojmove </w:t>
      </w:r>
      <w:r w:rsidR="004003C8">
        <w:rPr>
          <w:rFonts w:ascii="Arial" w:hAnsi="Arial" w:cs="Arial"/>
          <w:sz w:val="24"/>
          <w:szCs w:val="24"/>
        </w:rPr>
        <w:t>koji se</w:t>
      </w:r>
      <w:r w:rsidRPr="00CA3E69">
        <w:rPr>
          <w:rFonts w:ascii="Arial" w:hAnsi="Arial" w:cs="Arial"/>
          <w:sz w:val="24"/>
          <w:szCs w:val="24"/>
        </w:rPr>
        <w:t xml:space="preserve"> odnose na oba procesa.</w:t>
      </w:r>
    </w:p>
    <w:p w:rsidR="000C083B" w:rsidRPr="00CA3E69" w:rsidRDefault="000C083B" w:rsidP="000C083B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  <w:r w:rsidRPr="00CA3E69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210185</wp:posOffset>
            </wp:positionV>
            <wp:extent cx="4533900" cy="2905125"/>
            <wp:effectExtent l="57150" t="0" r="0" b="0"/>
            <wp:wrapTight wrapText="bothSides">
              <wp:wrapPolygon edited="0">
                <wp:start x="5445" y="991"/>
                <wp:lineTo x="4629" y="1133"/>
                <wp:lineTo x="1997" y="2833"/>
                <wp:lineTo x="1906" y="3399"/>
                <wp:lineTo x="635" y="5524"/>
                <wp:lineTo x="-91" y="7790"/>
                <wp:lineTo x="-272" y="12323"/>
                <wp:lineTo x="91" y="14589"/>
                <wp:lineTo x="908" y="16855"/>
                <wp:lineTo x="2541" y="19121"/>
                <wp:lineTo x="2632" y="20254"/>
                <wp:lineTo x="5899" y="20821"/>
                <wp:lineTo x="11708" y="20821"/>
                <wp:lineTo x="14158" y="20821"/>
                <wp:lineTo x="14612" y="20821"/>
                <wp:lineTo x="16881" y="19405"/>
                <wp:lineTo x="16881" y="19121"/>
                <wp:lineTo x="16971" y="19121"/>
                <wp:lineTo x="18424" y="16997"/>
                <wp:lineTo x="18424" y="16855"/>
                <wp:lineTo x="18514" y="16855"/>
                <wp:lineTo x="19240" y="14730"/>
                <wp:lineTo x="19240" y="14589"/>
                <wp:lineTo x="19603" y="12464"/>
                <wp:lineTo x="19603" y="10056"/>
                <wp:lineTo x="19331" y="7932"/>
                <wp:lineTo x="19331" y="7790"/>
                <wp:lineTo x="18696" y="5666"/>
                <wp:lineTo x="18605" y="5524"/>
                <wp:lineTo x="17334" y="3399"/>
                <wp:lineTo x="17334" y="1841"/>
                <wp:lineTo x="13523" y="991"/>
                <wp:lineTo x="7714" y="991"/>
                <wp:lineTo x="5445" y="991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0C083B" w:rsidRDefault="000C083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C083B" w:rsidRDefault="000C083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C083B" w:rsidRDefault="000C083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C083B" w:rsidRDefault="000C083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C083B" w:rsidRDefault="000C083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0C083B" w:rsidRPr="003C6DC3" w:rsidRDefault="000C083B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3A78B4" w:rsidRPr="003C6DC3" w:rsidRDefault="003A78B4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A78B4" w:rsidRPr="003C6DC3" w:rsidSect="000E513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FC0" w:rsidRDefault="00181FC0" w:rsidP="00FE549F">
      <w:pPr>
        <w:spacing w:after="0" w:line="240" w:lineRule="auto"/>
      </w:pPr>
      <w:r>
        <w:separator/>
      </w:r>
    </w:p>
  </w:endnote>
  <w:endnote w:type="continuationSeparator" w:id="0">
    <w:p w:rsidR="00181FC0" w:rsidRDefault="00181FC0" w:rsidP="00FE549F">
      <w:pPr>
        <w:spacing w:after="0" w:line="240" w:lineRule="auto"/>
      </w:pPr>
      <w:r>
        <w:continuationSeparator/>
      </w:r>
    </w:p>
  </w:endnote>
  <w:endnote w:type="continuationNotice" w:id="1">
    <w:p w:rsidR="00181FC0" w:rsidRDefault="00181FC0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0A159E-FEAD-4981-A385-C24AD5458138}"/>
    <w:embedBold r:id="rId2" w:fontKey="{94593BBC-92F9-40F9-BEDE-4F670979AC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2EC90AF-C51B-4407-A73E-42340385D9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864B451-7B51-40EE-828A-0C18F823B9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A7C0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4003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FC0" w:rsidRDefault="00181FC0" w:rsidP="00FE549F">
      <w:pPr>
        <w:spacing w:after="0" w:line="240" w:lineRule="auto"/>
      </w:pPr>
      <w:r>
        <w:separator/>
      </w:r>
    </w:p>
  </w:footnote>
  <w:footnote w:type="continuationSeparator" w:id="0">
    <w:p w:rsidR="00181FC0" w:rsidRDefault="00181FC0" w:rsidP="00FE549F">
      <w:pPr>
        <w:spacing w:after="0" w:line="240" w:lineRule="auto"/>
      </w:pPr>
      <w:r>
        <w:continuationSeparator/>
      </w:r>
    </w:p>
  </w:footnote>
  <w:footnote w:type="continuationNotice" w:id="1">
    <w:p w:rsidR="00181FC0" w:rsidRDefault="00181FC0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2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1281"/>
    <w:rsid w:val="00181FC0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E29F5"/>
    <w:rsid w:val="003E6FB1"/>
    <w:rsid w:val="003F2216"/>
    <w:rsid w:val="004003C8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A7C0F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4977"/>
    <w:rsid w:val="00937D1B"/>
    <w:rsid w:val="00942384"/>
    <w:rsid w:val="009425C4"/>
    <w:rsid w:val="00950441"/>
    <w:rsid w:val="00964D62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1336"/>
    <w:rsid w:val="00AA4423"/>
    <w:rsid w:val="00AA7EA4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124C1"/>
    <w:rsid w:val="00B17B86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rowiwimj20" TargetMode="External"/><Relationship Id="rId13" Type="http://schemas.openxmlformats.org/officeDocument/2006/relationships/hyperlink" Target="https://www.e-sfera.hr/dodatni-digitalni-sadrzaji/97fe105d-bd8b-41b4-a270-36b35bf16fab/" TargetMode="External"/><Relationship Id="rId18" Type="http://schemas.microsoft.com/office/2007/relationships/diagramDrawing" Target="diagrams/drawing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7fe105d-bd8b-41b4-a270-36b35bf16fab/" TargetMode="External"/><Relationship Id="rId17" Type="http://schemas.openxmlformats.org/officeDocument/2006/relationships/diagramColors" Target="diagrams/colors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4aqu83xa19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header" Target="header3.xml"/><Relationship Id="rId10" Type="http://schemas.openxmlformats.org/officeDocument/2006/relationships/hyperlink" Target="https://www.e-sfera.hr/dodatni-digitalni-sadrzaji/97fe105d-bd8b-41b4-a270-36b35bf16fab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0B6850E9-65B3-4AF4-B64D-320A8B3BCE43}" type="presOf" srcId="{4C56EC87-955E-424F-85D6-6299BE91DAB3}" destId="{7FB2F40E-E185-4BA8-934D-9B80E5A82314}" srcOrd="0" destOrd="0" presId="urn:microsoft.com/office/officeart/2005/8/layout/venn1"/>
    <dgm:cxn modelId="{2CFC2A29-669B-439F-BEEC-4C51644D252C}" type="presOf" srcId="{8BB0B70C-CC2F-491D-8132-B5B0B26E6B74}" destId="{F90035D8-C455-4DE9-A8FA-AC7D5CE82D01}" srcOrd="0" destOrd="0" presId="urn:microsoft.com/office/officeart/2005/8/layout/venn1"/>
    <dgm:cxn modelId="{8024D876-0158-43FA-85C2-21E67E605174}" type="presOf" srcId="{8BB0B70C-CC2F-491D-8132-B5B0B26E6B74}" destId="{8BABDF86-45DC-4A55-A030-FF2ED4477AFA}" srcOrd="1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6071F03E-7FA8-44BE-99F0-B67401019215}" type="presOf" srcId="{4C56EC87-955E-424F-85D6-6299BE91DAB3}" destId="{21C8A5F3-EBC0-4842-A281-EBC6801DB733}" srcOrd="1" destOrd="0" presId="urn:microsoft.com/office/officeart/2005/8/layout/venn1"/>
    <dgm:cxn modelId="{DB66D251-9F65-406F-9873-4CFA155A5E4D}" type="presOf" srcId="{577206E2-83C7-4113-9865-1DF4D06C2371}" destId="{CB14A06A-72A4-4C01-B56C-D371EABF65E7}" srcOrd="0" destOrd="0" presId="urn:microsoft.com/office/officeart/2005/8/layout/venn1"/>
    <dgm:cxn modelId="{C1281AA1-B404-4916-B907-2E40D26774B6}" type="presParOf" srcId="{CB14A06A-72A4-4C01-B56C-D371EABF65E7}" destId="{7FB2F40E-E185-4BA8-934D-9B80E5A82314}" srcOrd="0" destOrd="0" presId="urn:microsoft.com/office/officeart/2005/8/layout/venn1"/>
    <dgm:cxn modelId="{10F92381-116B-416B-A9C1-AFB597D98DCF}" type="presParOf" srcId="{CB14A06A-72A4-4C01-B56C-D371EABF65E7}" destId="{21C8A5F3-EBC0-4842-A281-EBC6801DB733}" srcOrd="1" destOrd="0" presId="urn:microsoft.com/office/officeart/2005/8/layout/venn1"/>
    <dgm:cxn modelId="{EFDADAA0-F415-4566-AC62-306FE4FB7DFF}" type="presParOf" srcId="{CB14A06A-72A4-4C01-B56C-D371EABF65E7}" destId="{F90035D8-C455-4DE9-A8FA-AC7D5CE82D01}" srcOrd="2" destOrd="0" presId="urn:microsoft.com/office/officeart/2005/8/layout/venn1"/>
    <dgm:cxn modelId="{D7D26A21-DA0B-45E0-A5D5-C272AC9B4239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2912" y="130176"/>
          <a:ext cx="2836188" cy="2644772"/>
        </a:xfrm>
        <a:prstGeom prst="ellipse">
          <a:avLst/>
        </a:prstGeom>
        <a:noFill/>
        <a:ln w="10795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63132" y="442051"/>
        <a:ext cx="1635279" cy="2021021"/>
      </dsp:txXfrm>
    </dsp:sp>
    <dsp:sp modelId="{F90035D8-C455-4DE9-A8FA-AC7D5CE82D01}">
      <dsp:nvSpPr>
        <dsp:cNvPr id="0" name=""/>
        <dsp:cNvSpPr/>
      </dsp:nvSpPr>
      <dsp:spPr>
        <a:xfrm>
          <a:off x="1341249" y="154358"/>
          <a:ext cx="2736139" cy="2644772"/>
        </a:xfrm>
        <a:prstGeom prst="ellipse">
          <a:avLst/>
        </a:prstGeom>
        <a:noFill/>
        <a:ln w="10795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2117721" y="466233"/>
        <a:ext cx="1577594" cy="2021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494FA3-1CA0-408C-A504-71A55E453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360</cp:revision>
  <dcterms:created xsi:type="dcterms:W3CDTF">2020-09-11T09:25:00Z</dcterms:created>
  <dcterms:modified xsi:type="dcterms:W3CDTF">2021-01-27T12:35:00Z</dcterms:modified>
</cp:coreProperties>
</file>